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E3" w:rsidRDefault="004F63E3" w:rsidP="004F63E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sz w:val="20"/>
          <w:szCs w:val="20"/>
        </w:rPr>
      </w:pPr>
    </w:p>
    <w:p w:rsidR="004F63E3" w:rsidRPr="004F63E3" w:rsidRDefault="004F63E3" w:rsidP="004F63E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sz w:val="20"/>
          <w:szCs w:val="20"/>
        </w:rPr>
      </w:pPr>
    </w:p>
    <w:p w:rsidR="0061701A" w:rsidRPr="0061701A" w:rsidRDefault="0061701A" w:rsidP="004F63E3">
      <w:pPr>
        <w:spacing w:after="0" w:line="240" w:lineRule="auto"/>
        <w:contextualSpacing/>
        <w:rPr>
          <w:rFonts w:ascii="Segoe UI" w:eastAsia="Times New Roman" w:hAnsi="Segoe UI" w:cs="Segoe UI"/>
          <w:sz w:val="20"/>
          <w:szCs w:val="20"/>
        </w:rPr>
      </w:pPr>
    </w:p>
    <w:p w:rsidR="0061701A" w:rsidRPr="0061701A" w:rsidRDefault="004F63E3" w:rsidP="004F63E3">
      <w:pPr>
        <w:spacing w:before="100" w:beforeAutospacing="1" w:after="100" w:afterAutospacing="1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4F63E3">
        <w:rPr>
          <w:rFonts w:ascii="Segoe UI" w:eastAsia="Times New Roman" w:hAnsi="Segoe UI" w:cs="Segoe UI"/>
          <w:b/>
          <w:sz w:val="20"/>
          <w:szCs w:val="20"/>
        </w:rPr>
        <w:t>Question</w:t>
      </w:r>
      <w:r w:rsidR="0061701A" w:rsidRPr="0061701A">
        <w:rPr>
          <w:rFonts w:ascii="Segoe UI" w:eastAsia="Times New Roman" w:hAnsi="Segoe UI" w:cs="Segoe UI"/>
          <w:sz w:val="20"/>
          <w:szCs w:val="20"/>
        </w:rPr>
        <w:t>: Probability of France to be included in</w:t>
      </w:r>
      <w:r w:rsidR="00EA301F">
        <w:rPr>
          <w:rFonts w:ascii="Segoe UI" w:eastAsia="Times New Roman" w:hAnsi="Segoe UI" w:cs="Segoe UI"/>
          <w:sz w:val="20"/>
          <w:szCs w:val="20"/>
        </w:rPr>
        <w:t xml:space="preserve"> the 4 European markets in </w:t>
      </w:r>
      <w:proofErr w:type="spellStart"/>
      <w:r w:rsidR="00EA301F">
        <w:rPr>
          <w:rFonts w:ascii="Segoe UI" w:eastAsia="Times New Roman" w:hAnsi="Segoe UI" w:cs="Segoe UI"/>
          <w:sz w:val="20"/>
          <w:szCs w:val="20"/>
        </w:rPr>
        <w:t>CY17</w:t>
      </w:r>
      <w:proofErr w:type="spellEnd"/>
      <w:r w:rsidR="0061701A" w:rsidRPr="0061701A">
        <w:rPr>
          <w:rFonts w:ascii="Segoe UI" w:eastAsia="Times New Roman" w:hAnsi="Segoe UI" w:cs="Segoe UI"/>
          <w:sz w:val="20"/>
          <w:szCs w:val="20"/>
        </w:rPr>
        <w:t>?</w:t>
      </w:r>
    </w:p>
    <w:p w:rsidR="0061701A" w:rsidRPr="0061701A" w:rsidRDefault="0061701A" w:rsidP="004F63E3">
      <w:pPr>
        <w:spacing w:before="100" w:beforeAutospacing="1" w:after="100" w:afterAutospacing="1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61701A">
        <w:rPr>
          <w:rFonts w:ascii="Segoe UI" w:eastAsia="Times New Roman" w:hAnsi="Segoe UI" w:cs="Segoe UI"/>
          <w:b/>
          <w:bCs/>
          <w:sz w:val="20"/>
          <w:szCs w:val="20"/>
        </w:rPr>
        <w:t xml:space="preserve">Answered: </w:t>
      </w:r>
      <w:r w:rsidRPr="0061701A">
        <w:rPr>
          <w:rFonts w:ascii="Segoe UI" w:eastAsia="Times New Roman" w:hAnsi="Segoe UI" w:cs="Segoe UI"/>
          <w:sz w:val="20"/>
          <w:szCs w:val="20"/>
        </w:rPr>
        <w:t>We have not yet announced the 4 additional markets in CY17</w:t>
      </w:r>
    </w:p>
    <w:p w:rsidR="0061701A" w:rsidRPr="0061701A" w:rsidRDefault="000F43F2" w:rsidP="004F63E3">
      <w:pPr>
        <w:spacing w:after="0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1701A" w:rsidRPr="0061701A" w:rsidRDefault="004F63E3" w:rsidP="004F63E3">
      <w:pPr>
        <w:spacing w:before="100" w:beforeAutospacing="1" w:after="100" w:afterAutospacing="1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4F63E3">
        <w:rPr>
          <w:rFonts w:ascii="Segoe UI" w:eastAsia="Times New Roman" w:hAnsi="Segoe UI" w:cs="Segoe UI"/>
          <w:b/>
          <w:sz w:val="20"/>
          <w:szCs w:val="20"/>
        </w:rPr>
        <w:t>Question</w:t>
      </w:r>
      <w:r w:rsidRPr="0061701A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="0061701A" w:rsidRPr="0061701A">
        <w:rPr>
          <w:rFonts w:ascii="Segoe UI" w:eastAsia="Times New Roman" w:hAnsi="Segoe UI" w:cs="Segoe UI"/>
          <w:sz w:val="20"/>
          <w:szCs w:val="20"/>
        </w:rPr>
        <w:t>Will this webinar be recorded?</w:t>
      </w:r>
    </w:p>
    <w:p w:rsidR="0061701A" w:rsidRPr="0061701A" w:rsidRDefault="0061701A" w:rsidP="004F63E3">
      <w:pPr>
        <w:spacing w:before="100" w:beforeAutospacing="1" w:after="100" w:afterAutospacing="1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61701A">
        <w:rPr>
          <w:rFonts w:ascii="Segoe UI" w:eastAsia="Times New Roman" w:hAnsi="Segoe UI" w:cs="Segoe UI"/>
          <w:b/>
          <w:bCs/>
          <w:sz w:val="20"/>
          <w:szCs w:val="20"/>
        </w:rPr>
        <w:t xml:space="preserve">Answered: </w:t>
      </w:r>
      <w:r w:rsidRPr="0061701A">
        <w:rPr>
          <w:rFonts w:ascii="Segoe UI" w:eastAsia="Times New Roman" w:hAnsi="Segoe UI" w:cs="Segoe UI"/>
          <w:sz w:val="20"/>
          <w:szCs w:val="20"/>
        </w:rPr>
        <w:t>Yes the recording will be DLP</w:t>
      </w:r>
    </w:p>
    <w:p w:rsidR="0061701A" w:rsidRPr="0061701A" w:rsidRDefault="000F43F2" w:rsidP="004F63E3">
      <w:pPr>
        <w:spacing w:after="0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61701A" w:rsidRPr="0061701A" w:rsidRDefault="004F63E3" w:rsidP="004F63E3">
      <w:pPr>
        <w:spacing w:before="100" w:beforeAutospacing="1" w:after="100" w:afterAutospacing="1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4F63E3">
        <w:rPr>
          <w:rFonts w:ascii="Segoe UI" w:eastAsia="Times New Roman" w:hAnsi="Segoe UI" w:cs="Segoe UI"/>
          <w:b/>
          <w:sz w:val="20"/>
          <w:szCs w:val="20"/>
        </w:rPr>
        <w:t>Question</w:t>
      </w:r>
      <w:r w:rsidR="0061701A" w:rsidRPr="0061701A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="0061701A" w:rsidRPr="0061701A">
        <w:rPr>
          <w:rFonts w:ascii="Segoe UI" w:eastAsia="Times New Roman" w:hAnsi="Segoe UI" w:cs="Segoe UI"/>
          <w:sz w:val="20"/>
          <w:szCs w:val="20"/>
        </w:rPr>
        <w:t>That licensing model seems to become very difficult.</w:t>
      </w:r>
    </w:p>
    <w:p w:rsidR="0061701A" w:rsidRPr="0061701A" w:rsidRDefault="000F43F2" w:rsidP="004F63E3">
      <w:pPr>
        <w:spacing w:after="0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61701A" w:rsidRPr="0061701A" w:rsidRDefault="004F63E3" w:rsidP="004F63E3">
      <w:pPr>
        <w:spacing w:before="100" w:beforeAutospacing="1" w:after="100" w:afterAutospacing="1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4F63E3">
        <w:rPr>
          <w:rFonts w:ascii="Segoe UI" w:eastAsia="Times New Roman" w:hAnsi="Segoe UI" w:cs="Segoe UI"/>
          <w:b/>
          <w:sz w:val="20"/>
          <w:szCs w:val="20"/>
        </w:rPr>
        <w:t>Question</w:t>
      </w:r>
      <w:r w:rsidRPr="0061701A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="0061701A" w:rsidRPr="0061701A">
        <w:rPr>
          <w:rFonts w:ascii="Segoe UI" w:eastAsia="Times New Roman" w:hAnsi="Segoe UI" w:cs="Segoe UI"/>
          <w:sz w:val="20"/>
          <w:szCs w:val="20"/>
        </w:rPr>
        <w:t>Is there a way to combine the Business Edition with CRM or should this initiate a switch to the Enterprise Edition?</w:t>
      </w:r>
    </w:p>
    <w:p w:rsidR="0061701A" w:rsidRPr="0061701A" w:rsidRDefault="0061701A" w:rsidP="004F63E3">
      <w:pPr>
        <w:spacing w:before="100" w:beforeAutospacing="1" w:after="100" w:afterAutospacing="1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61701A">
        <w:rPr>
          <w:rFonts w:ascii="Segoe UI" w:eastAsia="Times New Roman" w:hAnsi="Segoe UI" w:cs="Segoe UI"/>
          <w:b/>
          <w:bCs/>
          <w:sz w:val="20"/>
          <w:szCs w:val="20"/>
        </w:rPr>
        <w:t xml:space="preserve">Answered: </w:t>
      </w:r>
      <w:r w:rsidRPr="0061701A">
        <w:rPr>
          <w:rFonts w:ascii="Segoe UI" w:eastAsia="Times New Roman" w:hAnsi="Segoe UI" w:cs="Segoe UI"/>
          <w:sz w:val="20"/>
          <w:szCs w:val="20"/>
        </w:rPr>
        <w:t>There will be CRM functionality in the Business Edition. This will be available in H1 of CY '17.</w:t>
      </w:r>
    </w:p>
    <w:p w:rsidR="0061701A" w:rsidRPr="0061701A" w:rsidRDefault="000F43F2" w:rsidP="004F63E3">
      <w:pPr>
        <w:spacing w:after="0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61701A" w:rsidRPr="0061701A" w:rsidRDefault="004F63E3" w:rsidP="004F63E3">
      <w:pPr>
        <w:spacing w:before="100" w:beforeAutospacing="1" w:after="100" w:afterAutospacing="1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4F63E3">
        <w:rPr>
          <w:rFonts w:ascii="Segoe UI" w:eastAsia="Times New Roman" w:hAnsi="Segoe UI" w:cs="Segoe UI"/>
          <w:b/>
          <w:sz w:val="20"/>
          <w:szCs w:val="20"/>
        </w:rPr>
        <w:t>Question</w:t>
      </w:r>
      <w:r w:rsidRPr="0061701A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="0061701A" w:rsidRPr="0061701A">
        <w:rPr>
          <w:rFonts w:ascii="Segoe UI" w:eastAsia="Times New Roman" w:hAnsi="Segoe UI" w:cs="Segoe UI"/>
          <w:sz w:val="20"/>
          <w:szCs w:val="20"/>
        </w:rPr>
        <w:t>Is there a way planned to easily migrate from Business to Enterprise Edition?</w:t>
      </w:r>
    </w:p>
    <w:p w:rsidR="0061701A" w:rsidRPr="0061701A" w:rsidRDefault="0061701A" w:rsidP="004F63E3">
      <w:pPr>
        <w:spacing w:before="100" w:beforeAutospacing="1" w:after="100" w:afterAutospacing="1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61701A">
        <w:rPr>
          <w:rFonts w:ascii="Segoe UI" w:eastAsia="Times New Roman" w:hAnsi="Segoe UI" w:cs="Segoe UI"/>
          <w:b/>
          <w:bCs/>
          <w:sz w:val="20"/>
          <w:szCs w:val="20"/>
        </w:rPr>
        <w:t xml:space="preserve">Answered: </w:t>
      </w:r>
      <w:r w:rsidRPr="0061701A">
        <w:rPr>
          <w:rFonts w:ascii="Segoe UI" w:eastAsia="Times New Roman" w:hAnsi="Segoe UI" w:cs="Segoe UI"/>
          <w:sz w:val="20"/>
          <w:szCs w:val="20"/>
        </w:rPr>
        <w:t>From a licensing perspective, customers can easily move between the Business edition and Enterprise edition.</w:t>
      </w:r>
    </w:p>
    <w:p w:rsidR="0061701A" w:rsidRPr="0061701A" w:rsidRDefault="000F43F2" w:rsidP="004F63E3">
      <w:pPr>
        <w:spacing w:after="0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61701A" w:rsidRPr="0061701A" w:rsidRDefault="004F63E3" w:rsidP="004F63E3">
      <w:pPr>
        <w:spacing w:before="100" w:beforeAutospacing="1" w:after="100" w:afterAutospacing="1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4F63E3">
        <w:rPr>
          <w:rFonts w:ascii="Segoe UI" w:eastAsia="Times New Roman" w:hAnsi="Segoe UI" w:cs="Segoe UI"/>
          <w:b/>
          <w:sz w:val="20"/>
          <w:szCs w:val="20"/>
        </w:rPr>
        <w:t>Question</w:t>
      </w:r>
      <w:r w:rsidRPr="0061701A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="0061701A" w:rsidRPr="0061701A">
        <w:rPr>
          <w:rFonts w:ascii="Segoe UI" w:eastAsia="Times New Roman" w:hAnsi="Segoe UI" w:cs="Segoe UI"/>
          <w:sz w:val="20"/>
          <w:szCs w:val="20"/>
        </w:rPr>
        <w:t>Is Dynamics 365 is the actual na</w:t>
      </w:r>
      <w:r w:rsidR="00EA301F">
        <w:rPr>
          <w:rFonts w:ascii="Segoe UI" w:eastAsia="Times New Roman" w:hAnsi="Segoe UI" w:cs="Segoe UI"/>
          <w:sz w:val="20"/>
          <w:szCs w:val="20"/>
        </w:rPr>
        <w:t>me for codename Project Madeira</w:t>
      </w:r>
      <w:bookmarkStart w:id="0" w:name="_GoBack"/>
      <w:bookmarkEnd w:id="0"/>
      <w:r w:rsidR="0061701A" w:rsidRPr="0061701A">
        <w:rPr>
          <w:rFonts w:ascii="Segoe UI" w:eastAsia="Times New Roman" w:hAnsi="Segoe UI" w:cs="Segoe UI"/>
          <w:sz w:val="20"/>
          <w:szCs w:val="20"/>
        </w:rPr>
        <w:t>?</w:t>
      </w:r>
    </w:p>
    <w:p w:rsidR="0061701A" w:rsidRPr="0061701A" w:rsidRDefault="0061701A" w:rsidP="004F63E3">
      <w:pPr>
        <w:spacing w:before="100" w:beforeAutospacing="1" w:after="100" w:afterAutospacing="1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61701A">
        <w:rPr>
          <w:rFonts w:ascii="Segoe UI" w:eastAsia="Times New Roman" w:hAnsi="Segoe UI" w:cs="Segoe UI"/>
          <w:b/>
          <w:bCs/>
          <w:sz w:val="20"/>
          <w:szCs w:val="20"/>
        </w:rPr>
        <w:t xml:space="preserve">Answered: </w:t>
      </w:r>
      <w:r w:rsidRPr="0061701A">
        <w:rPr>
          <w:rFonts w:ascii="Segoe UI" w:eastAsia="Times New Roman" w:hAnsi="Segoe UI" w:cs="Segoe UI"/>
          <w:sz w:val="20"/>
          <w:szCs w:val="20"/>
        </w:rPr>
        <w:t>Microsoft Dynamics 365 for Financials = Project "Madeira"</w:t>
      </w:r>
    </w:p>
    <w:p w:rsidR="0061701A" w:rsidRPr="0061701A" w:rsidRDefault="000F43F2" w:rsidP="004F63E3">
      <w:pPr>
        <w:spacing w:after="0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61701A" w:rsidRPr="0061701A" w:rsidRDefault="004F63E3" w:rsidP="004F63E3">
      <w:pPr>
        <w:spacing w:before="100" w:beforeAutospacing="1" w:after="100" w:afterAutospacing="1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4F63E3">
        <w:rPr>
          <w:rFonts w:ascii="Segoe UI" w:eastAsia="Times New Roman" w:hAnsi="Segoe UI" w:cs="Segoe UI"/>
          <w:b/>
          <w:sz w:val="20"/>
          <w:szCs w:val="20"/>
        </w:rPr>
        <w:t>Question</w:t>
      </w:r>
      <w:r w:rsidRPr="0061701A">
        <w:rPr>
          <w:rFonts w:ascii="Segoe UI" w:eastAsia="Times New Roman" w:hAnsi="Segoe UI" w:cs="Segoe UI"/>
          <w:b/>
          <w:bCs/>
          <w:sz w:val="20"/>
          <w:szCs w:val="20"/>
        </w:rPr>
        <w:t>:</w:t>
      </w:r>
      <w:r w:rsidR="0061701A" w:rsidRPr="0061701A">
        <w:rPr>
          <w:rFonts w:ascii="Segoe UI" w:eastAsia="Times New Roman" w:hAnsi="Segoe UI" w:cs="Segoe UI"/>
          <w:sz w:val="20"/>
          <w:szCs w:val="20"/>
        </w:rPr>
        <w:t xml:space="preserve"> And from a data perspective? How to migrate my business data between these two editions?</w:t>
      </w:r>
    </w:p>
    <w:p w:rsidR="0061701A" w:rsidRPr="0061701A" w:rsidRDefault="0061701A" w:rsidP="004F63E3">
      <w:pPr>
        <w:spacing w:before="100" w:beforeAutospacing="1" w:after="100" w:afterAutospacing="1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61701A">
        <w:rPr>
          <w:rFonts w:ascii="Segoe UI" w:eastAsia="Times New Roman" w:hAnsi="Segoe UI" w:cs="Segoe UI"/>
          <w:b/>
          <w:bCs/>
          <w:sz w:val="20"/>
          <w:szCs w:val="20"/>
        </w:rPr>
        <w:t xml:space="preserve">Answered: </w:t>
      </w:r>
      <w:r w:rsidRPr="0061701A">
        <w:rPr>
          <w:rFonts w:ascii="Segoe UI" w:eastAsia="Times New Roman" w:hAnsi="Segoe UI" w:cs="Segoe UI"/>
          <w:sz w:val="20"/>
          <w:szCs w:val="20"/>
        </w:rPr>
        <w:t xml:space="preserve">We will have a common data model available across Dynamics 365 which will make it easier to use data across all Dynamics 365 offerings...more details to come in the </w:t>
      </w:r>
      <w:r w:rsidR="00CB09D4" w:rsidRPr="0061701A">
        <w:rPr>
          <w:rFonts w:ascii="Segoe UI" w:eastAsia="Times New Roman" w:hAnsi="Segoe UI" w:cs="Segoe UI"/>
          <w:sz w:val="20"/>
          <w:szCs w:val="20"/>
        </w:rPr>
        <w:t>coming</w:t>
      </w:r>
      <w:r w:rsidRPr="0061701A">
        <w:rPr>
          <w:rFonts w:ascii="Segoe UI" w:eastAsia="Times New Roman" w:hAnsi="Segoe UI" w:cs="Segoe UI"/>
          <w:sz w:val="20"/>
          <w:szCs w:val="20"/>
        </w:rPr>
        <w:t xml:space="preserve"> months</w:t>
      </w:r>
    </w:p>
    <w:p w:rsidR="0061701A" w:rsidRPr="0061701A" w:rsidRDefault="000F43F2" w:rsidP="004F63E3">
      <w:pPr>
        <w:spacing w:after="0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61701A" w:rsidRPr="0061701A" w:rsidRDefault="004F63E3" w:rsidP="004F63E3">
      <w:pPr>
        <w:spacing w:before="100" w:beforeAutospacing="1" w:after="100" w:afterAutospacing="1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4F63E3">
        <w:rPr>
          <w:rFonts w:ascii="Segoe UI" w:eastAsia="Times New Roman" w:hAnsi="Segoe UI" w:cs="Segoe UI"/>
          <w:b/>
          <w:sz w:val="20"/>
          <w:szCs w:val="20"/>
        </w:rPr>
        <w:t>Question</w:t>
      </w:r>
      <w:r w:rsidRPr="0061701A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="0061701A" w:rsidRPr="0061701A">
        <w:rPr>
          <w:rFonts w:ascii="Segoe UI" w:eastAsia="Times New Roman" w:hAnsi="Segoe UI" w:cs="Segoe UI"/>
          <w:sz w:val="20"/>
          <w:szCs w:val="20"/>
        </w:rPr>
        <w:t>Not a question, but a comment: Great Job on the material Paul!!</w:t>
      </w:r>
    </w:p>
    <w:p w:rsidR="0061701A" w:rsidRPr="0061701A" w:rsidRDefault="000F43F2" w:rsidP="004F63E3">
      <w:pPr>
        <w:spacing w:after="0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61701A" w:rsidRPr="0061701A" w:rsidRDefault="004F63E3" w:rsidP="004F63E3">
      <w:pPr>
        <w:spacing w:before="100" w:beforeAutospacing="1" w:after="100" w:afterAutospacing="1" w:line="276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4F63E3">
        <w:rPr>
          <w:rFonts w:ascii="Segoe UI" w:eastAsia="Times New Roman" w:hAnsi="Segoe UI" w:cs="Segoe UI"/>
          <w:b/>
          <w:sz w:val="20"/>
          <w:szCs w:val="20"/>
        </w:rPr>
        <w:t>Question</w:t>
      </w:r>
      <w:r w:rsidRPr="0061701A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="0061701A" w:rsidRPr="0061701A">
        <w:rPr>
          <w:rFonts w:ascii="Segoe UI" w:eastAsia="Times New Roman" w:hAnsi="Segoe UI" w:cs="Segoe UI"/>
          <w:sz w:val="20"/>
          <w:szCs w:val="20"/>
        </w:rPr>
        <w:t>who (from a reseller perspective) can sell Business Edition vs. Enterprise -- in other words, can a NAV reseller sell Enterprise?</w:t>
      </w:r>
    </w:p>
    <w:p w:rsidR="00E50C95" w:rsidRPr="004F63E3" w:rsidRDefault="00E50C95" w:rsidP="004F63E3">
      <w:pPr>
        <w:contextualSpacing/>
        <w:rPr>
          <w:rFonts w:ascii="Segoe UI" w:hAnsi="Segoe UI" w:cs="Segoe UI"/>
          <w:sz w:val="20"/>
          <w:szCs w:val="20"/>
        </w:rPr>
      </w:pPr>
    </w:p>
    <w:sectPr w:rsidR="00E50C95" w:rsidRPr="004F63E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F2" w:rsidRDefault="000F43F2" w:rsidP="002E2F41">
      <w:pPr>
        <w:spacing w:after="0" w:line="240" w:lineRule="auto"/>
      </w:pPr>
      <w:r>
        <w:separator/>
      </w:r>
    </w:p>
  </w:endnote>
  <w:endnote w:type="continuationSeparator" w:id="0">
    <w:p w:rsidR="000F43F2" w:rsidRDefault="000F43F2" w:rsidP="002E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41" w:rsidRPr="002E2F41" w:rsidRDefault="004F63E3" w:rsidP="002E2F41">
    <w:pPr>
      <w:jc w:val="center"/>
      <w:rPr>
        <w:rFonts w:ascii="Segoe UI" w:hAnsi="Segoe UI" w:cs="Segoe UI"/>
        <w:b/>
        <w:bCs/>
        <w:color w:val="2E74B5" w:themeColor="accent1" w:themeShade="BF"/>
        <w:sz w:val="18"/>
        <w:szCs w:val="18"/>
      </w:rPr>
    </w:pPr>
    <w:r>
      <w:rPr>
        <w:rFonts w:ascii="Segoe UI" w:hAnsi="Segoe UI" w:cs="Segoe UI"/>
        <w:b/>
        <w:bCs/>
        <w:color w:val="2E74B5" w:themeColor="accent1" w:themeShade="BF"/>
        <w:sz w:val="18"/>
        <w:szCs w:val="18"/>
      </w:rPr>
      <w:t>July 12</w:t>
    </w:r>
    <w:r w:rsidR="006621A8">
      <w:rPr>
        <w:rFonts w:ascii="Segoe UI" w:hAnsi="Segoe UI" w:cs="Segoe UI"/>
        <w:b/>
        <w:bCs/>
        <w:color w:val="2E74B5" w:themeColor="accent1" w:themeShade="BF"/>
        <w:sz w:val="18"/>
        <w:szCs w:val="18"/>
      </w:rPr>
      <w:t xml:space="preserve">, </w:t>
    </w:r>
    <w:r>
      <w:rPr>
        <w:rFonts w:ascii="Segoe UI" w:hAnsi="Segoe UI" w:cs="Segoe UI"/>
        <w:b/>
        <w:bCs/>
        <w:color w:val="2E74B5" w:themeColor="accent1" w:themeShade="BF"/>
        <w:sz w:val="18"/>
        <w:szCs w:val="18"/>
      </w:rPr>
      <w:t>2016, 7:00:00 AM PD</w:t>
    </w:r>
    <w:r w:rsidR="004E7922">
      <w:rPr>
        <w:rFonts w:ascii="Segoe UI" w:hAnsi="Segoe UI" w:cs="Segoe UI"/>
        <w:b/>
        <w:bCs/>
        <w:color w:val="2E74B5" w:themeColor="accent1" w:themeShade="BF"/>
        <w:sz w:val="18"/>
        <w:szCs w:val="18"/>
      </w:rPr>
      <w:t>T</w:t>
    </w:r>
    <w:r w:rsidR="002E2F41" w:rsidRPr="002E2F41">
      <w:rPr>
        <w:rFonts w:ascii="Segoe UI" w:hAnsi="Segoe UI" w:cs="Segoe UI"/>
        <w:b/>
        <w:bCs/>
        <w:color w:val="2E74B5" w:themeColor="accent1" w:themeShade="BF"/>
        <w:sz w:val="18"/>
        <w:szCs w:val="18"/>
      </w:rPr>
      <w:t>-8:0</w:t>
    </w:r>
    <w:r w:rsidR="004E7922">
      <w:rPr>
        <w:rFonts w:ascii="Segoe UI" w:hAnsi="Segoe UI" w:cs="Segoe UI"/>
        <w:b/>
        <w:bCs/>
        <w:color w:val="2E74B5" w:themeColor="accent1" w:themeShade="BF"/>
        <w:sz w:val="18"/>
        <w:szCs w:val="18"/>
      </w:rPr>
      <w:t>0</w:t>
    </w:r>
  </w:p>
  <w:p w:rsidR="002E2F41" w:rsidRDefault="002E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F2" w:rsidRDefault="000F43F2" w:rsidP="002E2F41">
      <w:pPr>
        <w:spacing w:after="0" w:line="240" w:lineRule="auto"/>
      </w:pPr>
      <w:r>
        <w:separator/>
      </w:r>
    </w:p>
  </w:footnote>
  <w:footnote w:type="continuationSeparator" w:id="0">
    <w:p w:rsidR="000F43F2" w:rsidRDefault="000F43F2" w:rsidP="002E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41" w:rsidRPr="002E2F41" w:rsidRDefault="002E2F41" w:rsidP="002E2F41">
    <w:pPr>
      <w:pStyle w:val="Header"/>
      <w:jc w:val="right"/>
      <w:rPr>
        <w:rFonts w:ascii="Segoe UI" w:hAnsi="Segoe UI" w:cs="Segoe UI"/>
        <w:color w:val="2E74B5" w:themeColor="accent1" w:themeShade="BF"/>
        <w:sz w:val="36"/>
        <w:szCs w:val="36"/>
      </w:rPr>
    </w:pPr>
    <w:r w:rsidRPr="002E2F41">
      <w:rPr>
        <w:rFonts w:ascii="Segoe UI" w:hAnsi="Segoe UI" w:cs="Segoe UI"/>
        <w:color w:val="2E74B5" w:themeColor="accent1" w:themeShade="BF"/>
        <w:sz w:val="36"/>
        <w:szCs w:val="36"/>
      </w:rPr>
      <w:t xml:space="preserve">Q&amp;A Log Directions Webinar: </w:t>
    </w:r>
    <w:r w:rsidR="0061701A" w:rsidRPr="0061701A">
      <w:rPr>
        <w:rFonts w:ascii="Segoe UI" w:hAnsi="Segoe UI" w:cs="Segoe UI"/>
        <w:color w:val="2E74B5" w:themeColor="accent1" w:themeShade="BF"/>
        <w:sz w:val="36"/>
        <w:szCs w:val="36"/>
      </w:rPr>
      <w:t xml:space="preserve">News from WPC – </w:t>
    </w:r>
    <w:r w:rsidR="0061701A">
      <w:rPr>
        <w:rFonts w:ascii="Segoe UI" w:hAnsi="Segoe UI" w:cs="Segoe UI"/>
        <w:color w:val="2E74B5" w:themeColor="accent1" w:themeShade="BF"/>
        <w:sz w:val="36"/>
        <w:szCs w:val="36"/>
      </w:rPr>
      <w:t xml:space="preserve">             A</w:t>
    </w:r>
    <w:r w:rsidR="0061701A" w:rsidRPr="0061701A">
      <w:rPr>
        <w:rFonts w:ascii="Segoe UI" w:hAnsi="Segoe UI" w:cs="Segoe UI"/>
        <w:color w:val="2E74B5" w:themeColor="accent1" w:themeShade="BF"/>
        <w:sz w:val="36"/>
        <w:szCs w:val="36"/>
      </w:rPr>
      <w:t>n update from Toronto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8A"/>
    <w:rsid w:val="0009128A"/>
    <w:rsid w:val="000F43F2"/>
    <w:rsid w:val="001677BD"/>
    <w:rsid w:val="002E2F41"/>
    <w:rsid w:val="004E7922"/>
    <w:rsid w:val="004F63E3"/>
    <w:rsid w:val="0061701A"/>
    <w:rsid w:val="006621A8"/>
    <w:rsid w:val="00940EC9"/>
    <w:rsid w:val="00CB09D4"/>
    <w:rsid w:val="00D16C1B"/>
    <w:rsid w:val="00E50C95"/>
    <w:rsid w:val="00E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E55D7"/>
  <w15:chartTrackingRefBased/>
  <w15:docId w15:val="{33D9B685-5988-428B-B451-60BE68B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41"/>
  </w:style>
  <w:style w:type="paragraph" w:styleId="Footer">
    <w:name w:val="footer"/>
    <w:basedOn w:val="Normal"/>
    <w:link w:val="FooterChar"/>
    <w:uiPriority w:val="99"/>
    <w:unhideWhenUsed/>
    <w:rsid w:val="002E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 Strategies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Shannon</dc:creator>
  <cp:keywords/>
  <dc:description/>
  <cp:lastModifiedBy>Sandi Christian (The Chinook Group LLC)</cp:lastModifiedBy>
  <cp:revision>3</cp:revision>
  <dcterms:created xsi:type="dcterms:W3CDTF">2016-07-12T17:18:00Z</dcterms:created>
  <dcterms:modified xsi:type="dcterms:W3CDTF">2016-07-12T17:19:00Z</dcterms:modified>
</cp:coreProperties>
</file>